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Physics Graduate Student Handbook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Below each URL link is a list of some of the information accessible from the associated web page.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-----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  <w:u w:color="032EED"/>
        </w:rPr>
      </w:pPr>
      <w:r>
        <w:rPr>
          <w:rFonts w:ascii="Times New Roman" w:hAnsi="Times New Roman"/>
          <w:color w:val="212121"/>
          <w:sz w:val="32"/>
          <w:szCs w:val="32"/>
          <w:u w:color="032EED"/>
          <w:lang w:val="it-IT"/>
        </w:rPr>
        <w:t xml:space="preserve">UNT Graduate Catalog </w:t>
      </w:r>
      <w:r>
        <w:rPr>
          <w:rFonts w:ascii="Times New Roman" w:hAnsi="Times New Roman"/>
          <w:color w:val="212121"/>
          <w:sz w:val="32"/>
          <w:szCs w:val="32"/>
          <w:u w:color="032EED"/>
        </w:rPr>
        <w:t> </w:t>
      </w:r>
      <w:hyperlink r:id="rId6" w:history="1">
        <w:r>
          <w:rPr>
            <w:rFonts w:ascii="Times New Roman" w:hAnsi="Times New Roman"/>
            <w:color w:val="032EED"/>
            <w:sz w:val="32"/>
            <w:szCs w:val="32"/>
            <w:u w:val="single" w:color="032EED"/>
          </w:rPr>
          <w:t>http://www.unt.edu/majors-catalogs.htm</w:t>
        </w:r>
      </w:hyperlink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Doctoral Degree Requirements (specific degree requirements for the Physics, PhD; includes colloquium enrollment requirement and entrance interview requirement)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Doctoral Degree Requirements (university wide degree requirements for the PhD)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Master's Degree Requirements (specific degree requirements for the Physics, MS; includes colloquium enrollment requirement and entrance interview requirement)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Master's Degree Requirements (university wide degree requirements for the MS)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Academics (includes definition of terms such as Degree Plan, Dissertation/Thesis Defense, Pass-Through Master's Degree, Qualifying Exam, Time Limitation for Master's and Doctoral Degrees; includes information about the Grading System letters A, B, C, D, F, P, NP, NPR, I, PR, W, WF and Z)</w:t>
      </w:r>
    </w:p>
    <w:p w:rsidR="009B04B0" w:rsidRDefault="009B04B0">
      <w:pPr>
        <w:pStyle w:val="Default"/>
        <w:rPr>
          <w:rFonts w:ascii="Times New Roman" w:hAnsi="Times New Roman"/>
          <w:color w:val="212121"/>
          <w:sz w:val="32"/>
          <w:szCs w:val="32"/>
        </w:rPr>
      </w:pPr>
    </w:p>
    <w:p w:rsidR="0009792F" w:rsidRDefault="0009792F" w:rsidP="0009792F">
      <w:pPr>
        <w:pStyle w:val="Default"/>
        <w:rPr>
          <w:rFonts w:ascii="Times New Roman" w:hAnsi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 xml:space="preserve">Academic Standing (Good academic standing involves obtaining a B or better in core courses in addition to receiving a </w:t>
      </w:r>
      <w:r w:rsidR="000111A7">
        <w:rPr>
          <w:rFonts w:ascii="Times New Roman" w:hAnsi="Times New Roman"/>
          <w:color w:val="212121"/>
          <w:sz w:val="32"/>
          <w:szCs w:val="32"/>
        </w:rPr>
        <w:t>favorable</w:t>
      </w:r>
      <w:r>
        <w:rPr>
          <w:rFonts w:ascii="Times New Roman" w:hAnsi="Times New Roman"/>
          <w:color w:val="212121"/>
          <w:sz w:val="32"/>
          <w:szCs w:val="32"/>
        </w:rPr>
        <w:t xml:space="preserve"> report from a student’s research advisor. Failure to meet these requirements could jeopardize a student’s satisfactory progress toward the degree and/or financial assistance, i.e. tuition benefit support) </w:t>
      </w:r>
    </w:p>
    <w:p w:rsidR="0009792F" w:rsidRDefault="0009792F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bookmarkStart w:id="0" w:name="_GoBack"/>
      <w:bookmarkEnd w:id="0"/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  <w:lang w:val="fr-FR"/>
        </w:rPr>
        <w:lastRenderedPageBreak/>
        <w:t>Course Descriptions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Academic Calendar</w:t>
      </w:r>
    </w:p>
    <w:p w:rsidR="009B04B0" w:rsidRDefault="009B04B0">
      <w:pPr>
        <w:pStyle w:val="Default"/>
        <w:rPr>
          <w:rFonts w:ascii="Times New Roman" w:hAnsi="Times New Roman"/>
          <w:color w:val="212121"/>
          <w:sz w:val="32"/>
          <w:szCs w:val="32"/>
        </w:rPr>
      </w:pP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-----</w:t>
      </w:r>
    </w:p>
    <w:p w:rsidR="009B04B0" w:rsidRDefault="007B218A">
      <w:pPr>
        <w:pStyle w:val="Default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Toulouse Graduate School  </w:t>
      </w:r>
      <w:hyperlink r:id="rId7" w:history="1">
        <w:r>
          <w:rPr>
            <w:rStyle w:val="Hyperlink1"/>
            <w:rFonts w:ascii="Times New Roman" w:hAnsi="Times New Roman"/>
            <w:sz w:val="32"/>
            <w:szCs w:val="32"/>
            <w:lang w:val="de-DE"/>
          </w:rPr>
          <w:t>http://tsgs.unt.edu</w:t>
        </w:r>
      </w:hyperlink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Graduate Admissions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Assistantships and Teaching Resources (includes Teaching Excellence Handbook)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Graduate Student Support Services (includes Graduate Student Success Manual)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Assistantship Benefits (includes information about the Tuition Benefit Program and about health insurance)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Funding Your Graduate Education (includes information about Fellowships, Scholarships, Grants &amp; Awards)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Tuition and Fees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Graduation Information (includes Graduation Deadlines)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-----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  <w:u w:color="032EED"/>
        </w:rPr>
      </w:pPr>
      <w:r>
        <w:rPr>
          <w:rStyle w:val="None"/>
          <w:rFonts w:ascii="Times New Roman" w:hAnsi="Times New Roman"/>
          <w:color w:val="212121"/>
          <w:sz w:val="32"/>
          <w:szCs w:val="32"/>
          <w:u w:color="032EED"/>
          <w:lang w:val="de-DE"/>
        </w:rPr>
        <w:t xml:space="preserve">UNT-International </w:t>
      </w:r>
      <w:r>
        <w:rPr>
          <w:rStyle w:val="None"/>
          <w:rFonts w:ascii="Times New Roman" w:hAnsi="Times New Roman"/>
          <w:color w:val="212121"/>
          <w:sz w:val="32"/>
          <w:szCs w:val="32"/>
          <w:u w:color="032EED"/>
        </w:rPr>
        <w:t> </w:t>
      </w:r>
      <w:hyperlink r:id="rId8" w:history="1">
        <w:r>
          <w:rPr>
            <w:rFonts w:ascii="Times New Roman" w:hAnsi="Times New Roman"/>
            <w:color w:val="032EED"/>
            <w:sz w:val="32"/>
            <w:szCs w:val="32"/>
            <w:u w:val="single" w:color="032EED"/>
            <w:lang w:val="de-DE"/>
          </w:rPr>
          <w:t>http://international.unt.edu</w:t>
        </w:r>
      </w:hyperlink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International Center Student Handbook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-----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 xml:space="preserve">UNT Department of Physics </w:t>
      </w:r>
      <w:hyperlink r:id="rId9" w:history="1">
        <w:r>
          <w:rPr>
            <w:rStyle w:val="Hyperlink1"/>
            <w:rFonts w:ascii="Times New Roman" w:hAnsi="Times New Roman"/>
            <w:sz w:val="32"/>
            <w:szCs w:val="32"/>
          </w:rPr>
          <w:t>http://physics.unt.edu</w:t>
        </w:r>
      </w:hyperlink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lastRenderedPageBreak/>
        <w:t> 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Contact Information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Scholarships Opportunities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p w:rsidR="009B04B0" w:rsidRDefault="007B218A">
      <w:pPr>
        <w:pStyle w:val="Default"/>
        <w:rPr>
          <w:rStyle w:val="None"/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/>
          <w:color w:val="212121"/>
          <w:sz w:val="32"/>
          <w:szCs w:val="32"/>
        </w:rPr>
        <w:t>Student Travel Support</w:t>
      </w:r>
    </w:p>
    <w:p w:rsidR="009B04B0" w:rsidRDefault="007B218A">
      <w:pPr>
        <w:pStyle w:val="Default"/>
      </w:pPr>
      <w:r>
        <w:rPr>
          <w:rFonts w:ascii="Times New Roman" w:hAnsi="Times New Roman"/>
          <w:color w:val="212121"/>
          <w:sz w:val="32"/>
          <w:szCs w:val="32"/>
        </w:rPr>
        <w:t> </w:t>
      </w:r>
    </w:p>
    <w:sectPr w:rsidR="009B04B0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C5" w:rsidRDefault="004A61C5">
      <w:r>
        <w:separator/>
      </w:r>
    </w:p>
  </w:endnote>
  <w:endnote w:type="continuationSeparator" w:id="0">
    <w:p w:rsidR="004A61C5" w:rsidRDefault="004A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B0" w:rsidRDefault="009B04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C5" w:rsidRDefault="004A61C5">
      <w:r>
        <w:separator/>
      </w:r>
    </w:p>
  </w:footnote>
  <w:footnote w:type="continuationSeparator" w:id="0">
    <w:p w:rsidR="004A61C5" w:rsidRDefault="004A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B0" w:rsidRDefault="009B04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B0"/>
    <w:rsid w:val="000111A7"/>
    <w:rsid w:val="0009792F"/>
    <w:rsid w:val="004A61C5"/>
    <w:rsid w:val="007B218A"/>
    <w:rsid w:val="009B04B0"/>
    <w:rsid w:val="00D13F67"/>
    <w:rsid w:val="00D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03FD0-23E6-4956-B328-1E2C0AF6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32EED"/>
      <w:u w:val="single" w:color="032EED"/>
    </w:rPr>
  </w:style>
  <w:style w:type="character" w:customStyle="1" w:styleId="Hyperlink2">
    <w:name w:val="Hyperlink.2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unt.ed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sgs.unt.ed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t.edu/majors-catalogs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hysics.unt.ed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LaVonna</dc:creator>
  <cp:lastModifiedBy>Rule, Melinda</cp:lastModifiedBy>
  <cp:revision>4</cp:revision>
  <dcterms:created xsi:type="dcterms:W3CDTF">2017-01-05T19:58:00Z</dcterms:created>
  <dcterms:modified xsi:type="dcterms:W3CDTF">2017-01-12T17:57:00Z</dcterms:modified>
</cp:coreProperties>
</file>